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0C4163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C4163">
        <w:rPr>
          <w:rFonts w:ascii="Times New Roman" w:eastAsia="Times New Roman" w:hAnsi="Times New Roman" w:cs="Times New Roman"/>
          <w:b/>
        </w:rPr>
        <w:t xml:space="preserve">Załącznik nr </w:t>
      </w:r>
      <w:r w:rsidR="003E13C5" w:rsidRPr="000C4163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0C4163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0C4163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Pr="000C4163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C4163"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Pr="000C4163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0C4163">
        <w:rPr>
          <w:rFonts w:ascii="Times New Roman" w:hAnsi="Times New Roman" w:cs="Times New Roman"/>
        </w:rPr>
        <w:t>Galwiecie 59</w:t>
      </w:r>
    </w:p>
    <w:p w14:paraId="64D287D5" w14:textId="72C27121" w:rsidR="003E13C5" w:rsidRPr="000C4163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0C4163">
        <w:rPr>
          <w:rFonts w:ascii="Times New Roman" w:hAnsi="Times New Roman" w:cs="Times New Roman"/>
        </w:rPr>
        <w:t>19-500 Gołdap</w:t>
      </w:r>
    </w:p>
    <w:p w14:paraId="23E9B08D" w14:textId="77777777" w:rsidR="007A00A2" w:rsidRPr="000C4163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0C4163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0C4163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4163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0C4163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0C4163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0C4163">
        <w:rPr>
          <w:rFonts w:ascii="Times New Roman" w:eastAsia="Times New Roman" w:hAnsi="Times New Roman" w:cs="Times New Roman"/>
        </w:rPr>
        <w:t>ZAKUPU</w:t>
      </w:r>
      <w:r w:rsidR="00FD2376" w:rsidRPr="000C4163">
        <w:rPr>
          <w:rFonts w:ascii="Times New Roman" w:eastAsia="Times New Roman" w:hAnsi="Times New Roman" w:cs="Times New Roman"/>
        </w:rPr>
        <w:t xml:space="preserve"> W PROJEKCIE „</w:t>
      </w:r>
      <w:r w:rsidR="00017A4D" w:rsidRPr="000C4163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0C4163">
        <w:rPr>
          <w:rFonts w:ascii="Times New Roman" w:eastAsia="Times New Roman" w:hAnsi="Times New Roman" w:cs="Times New Roman"/>
        </w:rPr>
        <w:t>”</w:t>
      </w:r>
      <w:r w:rsidR="00FD2376" w:rsidRPr="000C4163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0C4163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0C4163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C4163">
        <w:rPr>
          <w:rFonts w:ascii="Times New Roman" w:eastAsia="Times New Roman" w:hAnsi="Times New Roman" w:cs="Times New Roman"/>
        </w:rPr>
        <w:t>Zamawiający - MAZURSKIE DREWNO Sp. z o.o.</w:t>
      </w:r>
      <w:r w:rsidR="00FD2376" w:rsidRPr="000C4163">
        <w:rPr>
          <w:rFonts w:ascii="Times New Roman" w:eastAsia="Times New Roman" w:hAnsi="Times New Roman" w:cs="Times New Roman"/>
        </w:rPr>
        <w:t xml:space="preserve"> wskazuj</w:t>
      </w:r>
      <w:r w:rsidRPr="000C4163">
        <w:rPr>
          <w:rFonts w:ascii="Times New Roman" w:eastAsia="Times New Roman" w:hAnsi="Times New Roman" w:cs="Times New Roman"/>
        </w:rPr>
        <w:t>e</w:t>
      </w:r>
      <w:r w:rsidR="00FD2376" w:rsidRPr="000C4163">
        <w:rPr>
          <w:rFonts w:ascii="Times New Roman" w:eastAsia="Times New Roman" w:hAnsi="Times New Roman" w:cs="Times New Roman"/>
        </w:rPr>
        <w:t xml:space="preserve"> </w:t>
      </w:r>
      <w:r w:rsidR="00FD2376" w:rsidRPr="000C4163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0C4163">
        <w:rPr>
          <w:rFonts w:ascii="Times New Roman" w:eastAsia="Times New Roman" w:hAnsi="Times New Roman" w:cs="Times New Roman"/>
        </w:rPr>
        <w:t>parametry techniczne</w:t>
      </w:r>
      <w:r w:rsidR="00FD2376" w:rsidRPr="000C4163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0C4163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Pr="000C4163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23"/>
        <w:gridCol w:w="2001"/>
        <w:gridCol w:w="1038"/>
        <w:gridCol w:w="593"/>
        <w:gridCol w:w="5592"/>
      </w:tblGrid>
      <w:tr w:rsidR="001A4591" w:rsidRPr="000C4163" w14:paraId="6AA1D0C0" w14:textId="77777777" w:rsidTr="001A4591">
        <w:tc>
          <w:tcPr>
            <w:tcW w:w="534" w:type="dxa"/>
          </w:tcPr>
          <w:p w14:paraId="25BFF7C3" w14:textId="6268A247" w:rsidR="001A4591" w:rsidRPr="000C4163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C416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6" w:type="dxa"/>
          </w:tcPr>
          <w:p w14:paraId="4ADD63D8" w14:textId="79197642" w:rsidR="001A4591" w:rsidRPr="000C4163" w:rsidRDefault="00EF3D7F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C4163">
              <w:rPr>
                <w:rFonts w:ascii="Times New Roman" w:hAnsi="Times New Roman" w:cs="Times New Roman"/>
                <w:b/>
              </w:rPr>
              <w:t>Sonda SD 10 wraz z oprogramowaniem</w:t>
            </w:r>
          </w:p>
        </w:tc>
        <w:tc>
          <w:tcPr>
            <w:tcW w:w="1055" w:type="dxa"/>
          </w:tcPr>
          <w:p w14:paraId="2A4C2F89" w14:textId="54958117" w:rsidR="001A4591" w:rsidRPr="000C4163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0C4163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0C4163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0C4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8" w:type="dxa"/>
          </w:tcPr>
          <w:p w14:paraId="2209A64D" w14:textId="01AFC61C" w:rsidR="007A5E41" w:rsidRPr="000C4163" w:rsidRDefault="000C4163" w:rsidP="007A5E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Sonda SD-10 z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wolnospadem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- </w:t>
            </w:r>
            <w:r w:rsidR="007A5E41"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szt.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7A5E41"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73DA55F" w14:textId="660230AB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Bijak (baba, obciążnik) 10 kg z 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podbabnikiem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 wyposażonym w uchwyt </w:t>
            </w:r>
          </w:p>
          <w:p w14:paraId="42FE1FB4" w14:textId="547244B5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163">
              <w:rPr>
                <w:rFonts w:ascii="Times New Roman" w:hAnsi="Times New Roman" w:cs="Times New Roman"/>
                <w:bCs/>
                <w:sz w:val="20"/>
                <w:szCs w:val="20"/>
              </w:rPr>
              <w:t>Wolnospad</w:t>
            </w:r>
            <w:proofErr w:type="spellEnd"/>
            <w:r w:rsidRPr="000C41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(mechanizm służący do podnoszenia bijaka)</w:t>
            </w:r>
          </w:p>
          <w:p w14:paraId="2A130F57" w14:textId="5430611E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Prowadnica z odbojnikiem (ogranicznik wysokości) i nakrętką górną</w:t>
            </w:r>
          </w:p>
          <w:p w14:paraId="38403301" w14:textId="2FFFCCB1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Klucze do żerdzi O22 mm – 3 szt.</w:t>
            </w:r>
          </w:p>
          <w:p w14:paraId="11F18243" w14:textId="42143877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Szczotka do czyszczenia gwintów zewnętrznych</w:t>
            </w:r>
          </w:p>
          <w:p w14:paraId="791EF018" w14:textId="57BCE6B4" w:rsidR="007A5E41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Skrzynia na sondę z 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wolnospadem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 (miejsce na 10 żerdzi)</w:t>
            </w:r>
          </w:p>
          <w:p w14:paraId="3A050BDE" w14:textId="77777777" w:rsidR="000C4163" w:rsidRPr="000C4163" w:rsidRDefault="000C4163" w:rsidP="000C416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DCBEB" w14:textId="77777777" w:rsidR="007A5E41" w:rsidRPr="000C4163" w:rsidRDefault="007A5E41" w:rsidP="007A5E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do sondowań dynamicznych:</w:t>
            </w:r>
          </w:p>
          <w:p w14:paraId="67B4D24E" w14:textId="2A8D220A" w:rsidR="007A5E41" w:rsidRPr="000C4163" w:rsidRDefault="000C4163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Żerdź O 22 mm x 1 m</w:t>
            </w:r>
            <w:r w:rsidR="007A5E41" w:rsidRPr="000C4163">
              <w:rPr>
                <w:rFonts w:ascii="Times New Roman" w:hAnsi="Times New Roman" w:cs="Times New Roman"/>
                <w:sz w:val="20"/>
                <w:szCs w:val="20"/>
              </w:rPr>
              <w:t>, zwornik M16 – 10 szt.</w:t>
            </w:r>
          </w:p>
          <w:p w14:paraId="1EF4F5AC" w14:textId="09977915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Stożek do sondy SD 10 (DPL), zwornik M16 1 szt. </w:t>
            </w:r>
          </w:p>
          <w:p w14:paraId="36817A36" w14:textId="6B910765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Szczotka do czyszczenia gwintów wewnętrznych M16 1 szt. </w:t>
            </w:r>
          </w:p>
          <w:p w14:paraId="203A4256" w14:textId="5ECB1AFA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Smar do prowadnic 1 szt. </w:t>
            </w:r>
          </w:p>
          <w:p w14:paraId="760F931D" w14:textId="39AEC24D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Stożek gubiony sondowań DPL [10 kg] – 5 szt.</w:t>
            </w:r>
          </w:p>
          <w:p w14:paraId="4E8BB060" w14:textId="1D4A3BD6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Wyciąg dźwigniowy szczękowy wzmocniony, udźwig 2000 kg, do żerdzi O22 mm, </w:t>
            </w:r>
          </w:p>
          <w:p w14:paraId="5FFA41FE" w14:textId="7103CD2F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Oprogramowanie do sond dynamicznych wg Normy PN-B-04452 oraz EN ISO 22476-2 (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Eurokod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 7) spełniające następujące parametry:</w:t>
            </w:r>
          </w:p>
          <w:p w14:paraId="1EC2956D" w14:textId="1B860A0A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archiwizacja i interpretacja wyników dla </w:t>
            </w:r>
            <w:r w:rsidRPr="000C416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wszystkich typów sondowań dynamicznych</w:t>
            </w:r>
          </w:p>
          <w:p w14:paraId="29EB3C82" w14:textId="142C3D51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163">
              <w:rPr>
                <w:rFonts w:ascii="Times New Roman" w:eastAsia="SymbolMT" w:hAnsi="Times New Roman" w:cs="Times New Roman"/>
                <w:color w:val="auto"/>
                <w:sz w:val="20"/>
                <w:szCs w:val="20"/>
              </w:rPr>
              <w:t xml:space="preserve">możliwość </w:t>
            </w: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kreowania profesjonalnych protokołów z przeprowadzanych sondowań</w:t>
            </w:r>
          </w:p>
          <w:p w14:paraId="407D0CC3" w14:textId="10EA9E26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możliwość tworzenia profilu gruntowego</w:t>
            </w:r>
          </w:p>
          <w:p w14:paraId="185F5DE6" w14:textId="5B3180D9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ręczne wprowadzanie liczby uderzeń N oraz możliwość korekty</w:t>
            </w:r>
          </w:p>
          <w:p w14:paraId="1DA1F7DB" w14:textId="6E33EA1F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automatyczne obliczanie: stopnia zagęszczenia gruntu ID, wskaźnika zagęszczenia gruntu IS, </w:t>
            </w:r>
          </w:p>
          <w:p w14:paraId="69AE41FB" w14:textId="614CD78A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metody obliczeniowe: wg normy PN-B-04452. wg normy EN ISO 22476-2 (</w:t>
            </w:r>
            <w:proofErr w:type="spellStart"/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Eurokod</w:t>
            </w:r>
            <w:proofErr w:type="spellEnd"/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7), wg Instrukcji </w:t>
            </w: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Badań Podłoża Gruntowego, wg współczynników obliczeniowych Użytkownika</w:t>
            </w:r>
          </w:p>
          <w:p w14:paraId="5D262794" w14:textId="1B7476D6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83331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graficzna prezentacja wyników sondowania</w:t>
            </w:r>
          </w:p>
          <w:p w14:paraId="1BC93A1A" w14:textId="1761C45F" w:rsidR="007A5E41" w:rsidRPr="000C4163" w:rsidRDefault="007A5E41" w:rsidP="000C41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bCs/>
                <w:sz w:val="20"/>
                <w:szCs w:val="20"/>
              </w:rPr>
              <w:t>licencja wydawana na czas nieokreślony z darmową aktualizacją przez 1 rok użytkowania.</w:t>
            </w:r>
          </w:p>
          <w:p w14:paraId="11C6A90D" w14:textId="77777777" w:rsidR="007A5E41" w:rsidRPr="000C4163" w:rsidRDefault="007A5E41" w:rsidP="007A5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14A5" w14:textId="77777777" w:rsidR="007A5E41" w:rsidRPr="000C4163" w:rsidRDefault="007A5E41" w:rsidP="007A5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Do sondy ręcznej wymagane do dołączenia są następujące dokumenty:</w:t>
            </w:r>
          </w:p>
          <w:p w14:paraId="5434A4E7" w14:textId="0AB66729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Deklaracja Zgodności wg. ISO/IEC Guide 22 z normami:</w:t>
            </w:r>
          </w:p>
          <w:p w14:paraId="02A71D25" w14:textId="2A92D62F" w:rsidR="007A5E41" w:rsidRPr="000C4163" w:rsidRDefault="007A5E41" w:rsidP="000C4163">
            <w:pPr>
              <w:pStyle w:val="Akapitzlist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PN-B-04452, PN-EN ISO 22476-2:2005, ENV 1997-3:2000,</w:t>
            </w:r>
          </w:p>
          <w:p w14:paraId="6015C525" w14:textId="61D21BFA" w:rsidR="007A5E41" w:rsidRPr="000C4163" w:rsidRDefault="007A5E41" w:rsidP="000C4163">
            <w:pPr>
              <w:pStyle w:val="Akapitzlist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PN-EN 1997-2:2009 (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Eurokod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 7)</w:t>
            </w:r>
          </w:p>
          <w:p w14:paraId="3E38F8D5" w14:textId="051C691B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Instrukcja obsługi oraz metryka badań stanu zagęszczenia gruntu</w:t>
            </w:r>
          </w:p>
          <w:p w14:paraId="2AAECC70" w14:textId="3F7A6047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Wykres Id/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 xml:space="preserve"> oraz wykres </w:t>
            </w:r>
            <w:proofErr w:type="spellStart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/Id</w:t>
            </w:r>
          </w:p>
          <w:p w14:paraId="0EE59BFD" w14:textId="414D4936" w:rsidR="007A5E41" w:rsidRPr="000C4163" w:rsidRDefault="007A5E41" w:rsidP="000C4163">
            <w:pPr>
              <w:pStyle w:val="Akapitzlist"/>
              <w:numPr>
                <w:ilvl w:val="0"/>
                <w:numId w:val="1"/>
              </w:numPr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0C4163">
              <w:rPr>
                <w:rFonts w:ascii="Times New Roman" w:hAnsi="Times New Roman" w:cs="Times New Roman"/>
                <w:sz w:val="20"/>
                <w:szCs w:val="20"/>
              </w:rPr>
              <w:t>Wyciąg z Instrukcji Badań Podłoża Gruntowego oraz z normy PN-B-04452.2002</w:t>
            </w:r>
          </w:p>
          <w:p w14:paraId="6C574292" w14:textId="10D83F06" w:rsidR="001A4591" w:rsidRPr="000C4163" w:rsidRDefault="001A4591" w:rsidP="00EF3D7F">
            <w:pPr>
              <w:rPr>
                <w:rFonts w:ascii="Times New Roman" w:hAnsi="Times New Roman" w:cs="Times New Roman"/>
              </w:rPr>
            </w:pPr>
          </w:p>
        </w:tc>
      </w:tr>
    </w:tbl>
    <w:p w14:paraId="4843B542" w14:textId="77777777" w:rsidR="003E13C5" w:rsidRPr="000C4163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688D8901" w14:textId="77777777" w:rsidR="003E13C5" w:rsidRPr="000C4163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7463E393" w14:textId="6F12D87A" w:rsidR="007A00A2" w:rsidRPr="000C4163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0C4163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48DD8" w14:textId="77777777" w:rsidR="00897B96" w:rsidRDefault="00897B96">
      <w:pPr>
        <w:spacing w:after="0" w:line="240" w:lineRule="auto"/>
      </w:pPr>
      <w:r>
        <w:separator/>
      </w:r>
    </w:p>
  </w:endnote>
  <w:endnote w:type="continuationSeparator" w:id="0">
    <w:p w14:paraId="7740E1F8" w14:textId="77777777" w:rsidR="00897B96" w:rsidRDefault="008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1F84E" w14:textId="77777777" w:rsidR="00897B96" w:rsidRDefault="00897B96">
      <w:pPr>
        <w:spacing w:after="0" w:line="253" w:lineRule="auto"/>
        <w:ind w:left="134"/>
      </w:pPr>
      <w:r>
        <w:separator/>
      </w:r>
    </w:p>
  </w:footnote>
  <w:footnote w:type="continuationSeparator" w:id="0">
    <w:p w14:paraId="46709F16" w14:textId="77777777" w:rsidR="00897B96" w:rsidRDefault="00897B96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AD"/>
    <w:multiLevelType w:val="hybridMultilevel"/>
    <w:tmpl w:val="236AFFAC"/>
    <w:lvl w:ilvl="0" w:tplc="3BE0808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36767"/>
    <w:multiLevelType w:val="hybridMultilevel"/>
    <w:tmpl w:val="2A88F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F43BB"/>
    <w:multiLevelType w:val="hybridMultilevel"/>
    <w:tmpl w:val="63784DF2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13670"/>
    <w:multiLevelType w:val="hybridMultilevel"/>
    <w:tmpl w:val="4BC0626A"/>
    <w:lvl w:ilvl="0" w:tplc="DF508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0C4163"/>
    <w:rsid w:val="00131365"/>
    <w:rsid w:val="001A4591"/>
    <w:rsid w:val="00231AEA"/>
    <w:rsid w:val="002C4B39"/>
    <w:rsid w:val="00396224"/>
    <w:rsid w:val="003E13C5"/>
    <w:rsid w:val="00405264"/>
    <w:rsid w:val="004671BD"/>
    <w:rsid w:val="00473B64"/>
    <w:rsid w:val="004C7C7B"/>
    <w:rsid w:val="005C4F40"/>
    <w:rsid w:val="00635ACF"/>
    <w:rsid w:val="00783214"/>
    <w:rsid w:val="007A00A2"/>
    <w:rsid w:val="007A5E41"/>
    <w:rsid w:val="008061D3"/>
    <w:rsid w:val="00897B96"/>
    <w:rsid w:val="009E26B2"/>
    <w:rsid w:val="00EF3D7F"/>
    <w:rsid w:val="00F906E0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4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Pastula</dc:creator>
  <cp:lastModifiedBy>Marzena</cp:lastModifiedBy>
  <cp:revision>2</cp:revision>
  <dcterms:created xsi:type="dcterms:W3CDTF">2020-10-23T10:30:00Z</dcterms:created>
  <dcterms:modified xsi:type="dcterms:W3CDTF">2020-10-23T10:30:00Z</dcterms:modified>
</cp:coreProperties>
</file>