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7A688" w14:textId="34C33F47" w:rsidR="007A00A2" w:rsidRPr="000C4163" w:rsidRDefault="00783214" w:rsidP="003E13C5">
      <w:pPr>
        <w:spacing w:after="12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C4163">
        <w:rPr>
          <w:rFonts w:ascii="Times New Roman" w:eastAsia="Times New Roman" w:hAnsi="Times New Roman" w:cs="Times New Roman"/>
          <w:b/>
        </w:rPr>
        <w:t xml:space="preserve">Załącznik nr </w:t>
      </w:r>
      <w:r w:rsidR="003E13C5" w:rsidRPr="000C4163">
        <w:rPr>
          <w:rFonts w:ascii="Times New Roman" w:eastAsia="Times New Roman" w:hAnsi="Times New Roman" w:cs="Times New Roman"/>
          <w:b/>
        </w:rPr>
        <w:t>1</w:t>
      </w:r>
    </w:p>
    <w:p w14:paraId="6FADB12A" w14:textId="75729383" w:rsidR="003E13C5" w:rsidRPr="000C4163" w:rsidRDefault="003E13C5" w:rsidP="003E13C5">
      <w:pPr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0C4163">
        <w:rPr>
          <w:rFonts w:ascii="Times New Roman" w:eastAsia="Times New Roman" w:hAnsi="Times New Roman" w:cs="Times New Roman"/>
          <w:b/>
        </w:rPr>
        <w:t>Zamawiający:</w:t>
      </w:r>
    </w:p>
    <w:p w14:paraId="2EA25027" w14:textId="221D9B10" w:rsidR="007A00A2" w:rsidRPr="000C4163" w:rsidRDefault="003E13C5" w:rsidP="003E13C5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0C4163">
        <w:rPr>
          <w:rFonts w:ascii="Times New Roman" w:eastAsia="Times New Roman" w:hAnsi="Times New Roman" w:cs="Times New Roman"/>
        </w:rPr>
        <w:t>MAZURSKIE DREWNO Sp. z o.o.</w:t>
      </w:r>
    </w:p>
    <w:p w14:paraId="00E3115C" w14:textId="7BB1E59B" w:rsidR="003E13C5" w:rsidRPr="000C4163" w:rsidRDefault="003E13C5" w:rsidP="003E13C5">
      <w:pPr>
        <w:spacing w:after="120" w:line="240" w:lineRule="auto"/>
        <w:rPr>
          <w:rFonts w:ascii="Times New Roman" w:hAnsi="Times New Roman" w:cs="Times New Roman"/>
        </w:rPr>
      </w:pPr>
      <w:r w:rsidRPr="000C4163">
        <w:rPr>
          <w:rFonts w:ascii="Times New Roman" w:hAnsi="Times New Roman" w:cs="Times New Roman"/>
        </w:rPr>
        <w:t>Galwiecie 59</w:t>
      </w:r>
    </w:p>
    <w:p w14:paraId="64D287D5" w14:textId="72C27121" w:rsidR="003E13C5" w:rsidRPr="000C4163" w:rsidRDefault="003E13C5" w:rsidP="003E13C5">
      <w:pPr>
        <w:spacing w:after="120" w:line="240" w:lineRule="auto"/>
        <w:rPr>
          <w:rFonts w:ascii="Times New Roman" w:hAnsi="Times New Roman" w:cs="Times New Roman"/>
        </w:rPr>
      </w:pPr>
      <w:r w:rsidRPr="000C4163">
        <w:rPr>
          <w:rFonts w:ascii="Times New Roman" w:hAnsi="Times New Roman" w:cs="Times New Roman"/>
        </w:rPr>
        <w:t>19-500 Gołdap</w:t>
      </w:r>
    </w:p>
    <w:p w14:paraId="23E9B08D" w14:textId="77777777" w:rsidR="007A00A2" w:rsidRPr="000C4163" w:rsidRDefault="00FD2376" w:rsidP="003E13C5">
      <w:pPr>
        <w:spacing w:after="120" w:line="240" w:lineRule="auto"/>
        <w:rPr>
          <w:rFonts w:ascii="Times New Roman" w:hAnsi="Times New Roman" w:cs="Times New Roman"/>
        </w:rPr>
      </w:pPr>
      <w:r w:rsidRPr="000C4163">
        <w:rPr>
          <w:rFonts w:ascii="Times New Roman" w:eastAsia="Times New Roman" w:hAnsi="Times New Roman" w:cs="Times New Roman"/>
        </w:rPr>
        <w:t xml:space="preserve"> </w:t>
      </w:r>
    </w:p>
    <w:p w14:paraId="287AE8B7" w14:textId="7EDB4A34" w:rsidR="003E13C5" w:rsidRPr="000C4163" w:rsidRDefault="00FD2376" w:rsidP="003E13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4163">
        <w:rPr>
          <w:rFonts w:ascii="Times New Roman" w:eastAsia="Times New Roman" w:hAnsi="Times New Roman" w:cs="Times New Roman"/>
          <w:b/>
        </w:rPr>
        <w:t xml:space="preserve">SPECYFIKACJA </w:t>
      </w:r>
      <w:r w:rsidR="003E13C5" w:rsidRPr="000C4163">
        <w:rPr>
          <w:rFonts w:ascii="Times New Roman" w:eastAsia="Times New Roman" w:hAnsi="Times New Roman" w:cs="Times New Roman"/>
          <w:b/>
        </w:rPr>
        <w:t>TECHNICZNA</w:t>
      </w:r>
    </w:p>
    <w:p w14:paraId="5726D688" w14:textId="6A2DEC9E" w:rsidR="007A00A2" w:rsidRPr="000C4163" w:rsidRDefault="003E13C5" w:rsidP="003E13C5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0C4163">
        <w:rPr>
          <w:rFonts w:ascii="Times New Roman" w:eastAsia="Times New Roman" w:hAnsi="Times New Roman" w:cs="Times New Roman"/>
        </w:rPr>
        <w:t>ZAKUPU</w:t>
      </w:r>
      <w:r w:rsidR="00FD2376" w:rsidRPr="000C4163">
        <w:rPr>
          <w:rFonts w:ascii="Times New Roman" w:eastAsia="Times New Roman" w:hAnsi="Times New Roman" w:cs="Times New Roman"/>
        </w:rPr>
        <w:t xml:space="preserve"> W PROJEKCIE „</w:t>
      </w:r>
      <w:r w:rsidR="00017A4D" w:rsidRPr="000C4163">
        <w:rPr>
          <w:rFonts w:ascii="Times New Roman" w:eastAsia="Times New Roman" w:hAnsi="Times New Roman" w:cs="Times New Roman"/>
        </w:rPr>
        <w:t>Opracowanie w ramach badania przemysłowego innowacyjnych konstrukcji pływających o dużej wyporności i stateczności umożliwiających usadowienie pomostów, przystani jachtowych, budynków mieszkalnych, magazynowych użyteczności publicznej</w:t>
      </w:r>
      <w:r w:rsidR="00635ACF" w:rsidRPr="000C4163">
        <w:rPr>
          <w:rFonts w:ascii="Times New Roman" w:eastAsia="Times New Roman" w:hAnsi="Times New Roman" w:cs="Times New Roman"/>
        </w:rPr>
        <w:t>”</w:t>
      </w:r>
      <w:r w:rsidR="00FD2376" w:rsidRPr="000C4163">
        <w:rPr>
          <w:rFonts w:ascii="Times New Roman" w:eastAsia="Times New Roman" w:hAnsi="Times New Roman" w:cs="Times New Roman"/>
        </w:rPr>
        <w:t xml:space="preserve"> </w:t>
      </w:r>
    </w:p>
    <w:p w14:paraId="241ED5C8" w14:textId="77777777" w:rsidR="00635ACF" w:rsidRPr="000C4163" w:rsidRDefault="00635ACF" w:rsidP="003E13C5">
      <w:pPr>
        <w:spacing w:after="120" w:line="240" w:lineRule="auto"/>
        <w:rPr>
          <w:rFonts w:ascii="Times New Roman" w:hAnsi="Times New Roman" w:cs="Times New Roman"/>
        </w:rPr>
      </w:pPr>
    </w:p>
    <w:p w14:paraId="0800F9EC" w14:textId="3CB10F88" w:rsidR="007A00A2" w:rsidRPr="000C4163" w:rsidRDefault="003E13C5" w:rsidP="003E13C5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0C4163">
        <w:rPr>
          <w:rFonts w:ascii="Times New Roman" w:eastAsia="Times New Roman" w:hAnsi="Times New Roman" w:cs="Times New Roman"/>
        </w:rPr>
        <w:t>Zamawiający - MAZURSKIE DREWNO Sp. z o.o.</w:t>
      </w:r>
      <w:r w:rsidR="00FD2376" w:rsidRPr="000C4163">
        <w:rPr>
          <w:rFonts w:ascii="Times New Roman" w:eastAsia="Times New Roman" w:hAnsi="Times New Roman" w:cs="Times New Roman"/>
        </w:rPr>
        <w:t xml:space="preserve"> wskazuj</w:t>
      </w:r>
      <w:r w:rsidRPr="000C4163">
        <w:rPr>
          <w:rFonts w:ascii="Times New Roman" w:eastAsia="Times New Roman" w:hAnsi="Times New Roman" w:cs="Times New Roman"/>
        </w:rPr>
        <w:t>e</w:t>
      </w:r>
      <w:r w:rsidR="00FD2376" w:rsidRPr="000C4163">
        <w:rPr>
          <w:rFonts w:ascii="Times New Roman" w:eastAsia="Times New Roman" w:hAnsi="Times New Roman" w:cs="Times New Roman"/>
        </w:rPr>
        <w:t xml:space="preserve"> </w:t>
      </w:r>
      <w:r w:rsidR="00FD2376" w:rsidRPr="000C4163">
        <w:rPr>
          <w:rFonts w:ascii="Times New Roman" w:eastAsia="Times New Roman" w:hAnsi="Times New Roman" w:cs="Times New Roman"/>
          <w:u w:val="single" w:color="000000"/>
        </w:rPr>
        <w:t xml:space="preserve">minimalne </w:t>
      </w:r>
      <w:r w:rsidR="00FD2376" w:rsidRPr="000C4163">
        <w:rPr>
          <w:rFonts w:ascii="Times New Roman" w:eastAsia="Times New Roman" w:hAnsi="Times New Roman" w:cs="Times New Roman"/>
        </w:rPr>
        <w:t>parametry techniczne</w:t>
      </w:r>
      <w:r w:rsidR="00FD2376" w:rsidRPr="000C4163">
        <w:rPr>
          <w:rFonts w:ascii="Times New Roman" w:eastAsia="Times New Roman" w:hAnsi="Times New Roman" w:cs="Times New Roman"/>
          <w:vertAlign w:val="superscript"/>
        </w:rPr>
        <w:footnoteReference w:id="1"/>
      </w:r>
      <w:r w:rsidR="00FD2376" w:rsidRPr="000C4163">
        <w:rPr>
          <w:rFonts w:ascii="Times New Roman" w:eastAsia="Times New Roman" w:hAnsi="Times New Roman" w:cs="Times New Roman"/>
        </w:rPr>
        <w:t xml:space="preserve"> </w:t>
      </w:r>
    </w:p>
    <w:p w14:paraId="71322123" w14:textId="77777777" w:rsidR="00635ACF" w:rsidRPr="000C4163" w:rsidRDefault="00635ACF" w:rsidP="003E13C5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Siatkatabeli"/>
        <w:tblW w:w="9747" w:type="dxa"/>
        <w:tblLook w:val="04A0" w:firstRow="1" w:lastRow="0" w:firstColumn="1" w:lastColumn="0" w:noHBand="0" w:noVBand="1"/>
      </w:tblPr>
      <w:tblGrid>
        <w:gridCol w:w="523"/>
        <w:gridCol w:w="2001"/>
        <w:gridCol w:w="1038"/>
        <w:gridCol w:w="593"/>
        <w:gridCol w:w="5592"/>
      </w:tblGrid>
      <w:tr w:rsidR="001A4591" w:rsidRPr="000C4163" w14:paraId="6AA1D0C0" w14:textId="77777777" w:rsidTr="001A4591">
        <w:tc>
          <w:tcPr>
            <w:tcW w:w="534" w:type="dxa"/>
          </w:tcPr>
          <w:p w14:paraId="25BFF7C3" w14:textId="6268A247" w:rsidR="001A4591" w:rsidRPr="000C4163" w:rsidRDefault="001A4591" w:rsidP="003E13C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0C4163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706" w:type="dxa"/>
          </w:tcPr>
          <w:p w14:paraId="4ADD63D8" w14:textId="79197642" w:rsidR="001A4591" w:rsidRPr="000C4163" w:rsidRDefault="00EF3D7F" w:rsidP="003E13C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0C4163">
              <w:rPr>
                <w:rFonts w:ascii="Times New Roman" w:hAnsi="Times New Roman" w:cs="Times New Roman"/>
                <w:b/>
              </w:rPr>
              <w:t>Sonda SD 10 wraz z oprogramowaniem</w:t>
            </w:r>
          </w:p>
        </w:tc>
        <w:tc>
          <w:tcPr>
            <w:tcW w:w="1055" w:type="dxa"/>
          </w:tcPr>
          <w:p w14:paraId="2A4C2F89" w14:textId="54958117" w:rsidR="001A4591" w:rsidRPr="000C4163" w:rsidRDefault="001A4591" w:rsidP="003E13C5">
            <w:pPr>
              <w:spacing w:after="120"/>
              <w:rPr>
                <w:rFonts w:ascii="Times New Roman" w:hAnsi="Times New Roman" w:cs="Times New Roman"/>
              </w:rPr>
            </w:pPr>
            <w:r w:rsidRPr="000C4163">
              <w:rPr>
                <w:rFonts w:ascii="Times New Roman" w:eastAsia="Times New Roman" w:hAnsi="Times New Roman" w:cs="Times New Roman"/>
              </w:rPr>
              <w:t>zestaw</w:t>
            </w:r>
          </w:p>
        </w:tc>
        <w:tc>
          <w:tcPr>
            <w:tcW w:w="614" w:type="dxa"/>
          </w:tcPr>
          <w:p w14:paraId="47C85AFC" w14:textId="6F89DF40" w:rsidR="001A4591" w:rsidRPr="000C4163" w:rsidRDefault="001A4591" w:rsidP="003E13C5">
            <w:pPr>
              <w:spacing w:after="120"/>
              <w:rPr>
                <w:rFonts w:ascii="Times New Roman" w:hAnsi="Times New Roman" w:cs="Times New Roman"/>
              </w:rPr>
            </w:pPr>
            <w:r w:rsidRPr="000C41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8" w:type="dxa"/>
          </w:tcPr>
          <w:p w14:paraId="2209A64D" w14:textId="01AFC61C" w:rsidR="007A5E41" w:rsidRPr="000C4163" w:rsidRDefault="000C4163" w:rsidP="007A5E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Sonda SD-10 z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wolnospadem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- </w:t>
            </w:r>
            <w:r w:rsidR="007A5E41" w:rsidRPr="000C41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szt.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="007A5E41" w:rsidRPr="000C41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73DA55F" w14:textId="660230AB" w:rsidR="007A5E41" w:rsidRPr="000C4163" w:rsidRDefault="007A5E41" w:rsidP="000C4163">
            <w:pPr>
              <w:pStyle w:val="Akapitzlist"/>
              <w:numPr>
                <w:ilvl w:val="0"/>
                <w:numId w:val="1"/>
              </w:numPr>
              <w:ind w:left="375"/>
              <w:rPr>
                <w:rFonts w:ascii="Times New Roman" w:hAnsi="Times New Roman" w:cs="Times New Roman"/>
                <w:sz w:val="20"/>
                <w:szCs w:val="20"/>
              </w:rPr>
            </w:pPr>
            <w:r w:rsidRPr="000C4163">
              <w:rPr>
                <w:rFonts w:ascii="Times New Roman" w:hAnsi="Times New Roman" w:cs="Times New Roman"/>
                <w:sz w:val="20"/>
                <w:szCs w:val="20"/>
              </w:rPr>
              <w:t xml:space="preserve">Bijak (baba, obciążnik) 10 kg z </w:t>
            </w:r>
            <w:proofErr w:type="spellStart"/>
            <w:r w:rsidRPr="000C4163">
              <w:rPr>
                <w:rFonts w:ascii="Times New Roman" w:hAnsi="Times New Roman" w:cs="Times New Roman"/>
                <w:sz w:val="20"/>
                <w:szCs w:val="20"/>
              </w:rPr>
              <w:t>podbabnikiem</w:t>
            </w:r>
            <w:proofErr w:type="spellEnd"/>
            <w:r w:rsidRPr="000C4163">
              <w:rPr>
                <w:rFonts w:ascii="Times New Roman" w:hAnsi="Times New Roman" w:cs="Times New Roman"/>
                <w:sz w:val="20"/>
                <w:szCs w:val="20"/>
              </w:rPr>
              <w:t xml:space="preserve"> wyposażonym w uchwyt </w:t>
            </w:r>
          </w:p>
          <w:p w14:paraId="42FE1FB4" w14:textId="547244B5" w:rsidR="007A5E41" w:rsidRPr="000C4163" w:rsidRDefault="007A5E41" w:rsidP="000C4163">
            <w:pPr>
              <w:pStyle w:val="Akapitzlist"/>
              <w:numPr>
                <w:ilvl w:val="0"/>
                <w:numId w:val="1"/>
              </w:numPr>
              <w:ind w:left="3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4163">
              <w:rPr>
                <w:rFonts w:ascii="Times New Roman" w:hAnsi="Times New Roman" w:cs="Times New Roman"/>
                <w:bCs/>
                <w:sz w:val="20"/>
                <w:szCs w:val="20"/>
              </w:rPr>
              <w:t>Wolnospad</w:t>
            </w:r>
            <w:proofErr w:type="spellEnd"/>
            <w:r w:rsidRPr="000C41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C4163">
              <w:rPr>
                <w:rFonts w:ascii="Times New Roman" w:hAnsi="Times New Roman" w:cs="Times New Roman"/>
                <w:sz w:val="20"/>
                <w:szCs w:val="20"/>
              </w:rPr>
              <w:t>(mechanizm służący do podnoszenia bijaka)</w:t>
            </w:r>
          </w:p>
          <w:p w14:paraId="2A130F57" w14:textId="5430611E" w:rsidR="007A5E41" w:rsidRPr="000C4163" w:rsidRDefault="007A5E41" w:rsidP="000C4163">
            <w:pPr>
              <w:pStyle w:val="Akapitzlist"/>
              <w:numPr>
                <w:ilvl w:val="0"/>
                <w:numId w:val="1"/>
              </w:numPr>
              <w:ind w:left="375"/>
              <w:rPr>
                <w:rFonts w:ascii="Times New Roman" w:hAnsi="Times New Roman" w:cs="Times New Roman"/>
                <w:sz w:val="20"/>
                <w:szCs w:val="20"/>
              </w:rPr>
            </w:pPr>
            <w:r w:rsidRPr="000C4163">
              <w:rPr>
                <w:rFonts w:ascii="Times New Roman" w:hAnsi="Times New Roman" w:cs="Times New Roman"/>
                <w:sz w:val="20"/>
                <w:szCs w:val="20"/>
              </w:rPr>
              <w:t>Prowadnica z odbojnikiem (ogranicznik wysokości) i nakrętką górną</w:t>
            </w:r>
          </w:p>
          <w:p w14:paraId="38403301" w14:textId="2FFFCCB1" w:rsidR="007A5E41" w:rsidRPr="000C4163" w:rsidRDefault="007A5E41" w:rsidP="000C4163">
            <w:pPr>
              <w:pStyle w:val="Akapitzlist"/>
              <w:numPr>
                <w:ilvl w:val="0"/>
                <w:numId w:val="1"/>
              </w:numPr>
              <w:ind w:left="375"/>
              <w:rPr>
                <w:rFonts w:ascii="Times New Roman" w:hAnsi="Times New Roman" w:cs="Times New Roman"/>
                <w:sz w:val="20"/>
                <w:szCs w:val="20"/>
              </w:rPr>
            </w:pPr>
            <w:r w:rsidRPr="000C4163">
              <w:rPr>
                <w:rFonts w:ascii="Times New Roman" w:hAnsi="Times New Roman" w:cs="Times New Roman"/>
                <w:sz w:val="20"/>
                <w:szCs w:val="20"/>
              </w:rPr>
              <w:t>Klucze do żerdzi O22 mm – 3 szt.</w:t>
            </w:r>
          </w:p>
          <w:p w14:paraId="11F18243" w14:textId="42143877" w:rsidR="007A5E41" w:rsidRPr="000C4163" w:rsidRDefault="007A5E41" w:rsidP="000C4163">
            <w:pPr>
              <w:pStyle w:val="Akapitzlist"/>
              <w:numPr>
                <w:ilvl w:val="0"/>
                <w:numId w:val="1"/>
              </w:numPr>
              <w:ind w:left="375"/>
              <w:rPr>
                <w:rFonts w:ascii="Times New Roman" w:hAnsi="Times New Roman" w:cs="Times New Roman"/>
                <w:sz w:val="20"/>
                <w:szCs w:val="20"/>
              </w:rPr>
            </w:pPr>
            <w:r w:rsidRPr="000C4163">
              <w:rPr>
                <w:rFonts w:ascii="Times New Roman" w:hAnsi="Times New Roman" w:cs="Times New Roman"/>
                <w:sz w:val="20"/>
                <w:szCs w:val="20"/>
              </w:rPr>
              <w:t>Szczotka do czyszczenia gwintów zewnętrznych</w:t>
            </w:r>
          </w:p>
          <w:p w14:paraId="791EF018" w14:textId="57BCE6B4" w:rsidR="007A5E41" w:rsidRDefault="007A5E41" w:rsidP="000C4163">
            <w:pPr>
              <w:pStyle w:val="Akapitzlist"/>
              <w:numPr>
                <w:ilvl w:val="0"/>
                <w:numId w:val="1"/>
              </w:numPr>
              <w:ind w:left="375"/>
              <w:rPr>
                <w:rFonts w:ascii="Times New Roman" w:hAnsi="Times New Roman" w:cs="Times New Roman"/>
                <w:sz w:val="20"/>
                <w:szCs w:val="20"/>
              </w:rPr>
            </w:pPr>
            <w:r w:rsidRPr="000C4163">
              <w:rPr>
                <w:rFonts w:ascii="Times New Roman" w:hAnsi="Times New Roman" w:cs="Times New Roman"/>
                <w:sz w:val="20"/>
                <w:szCs w:val="20"/>
              </w:rPr>
              <w:t xml:space="preserve">Skrzynia na sondę z </w:t>
            </w:r>
            <w:proofErr w:type="spellStart"/>
            <w:r w:rsidRPr="000C4163">
              <w:rPr>
                <w:rFonts w:ascii="Times New Roman" w:hAnsi="Times New Roman" w:cs="Times New Roman"/>
                <w:sz w:val="20"/>
                <w:szCs w:val="20"/>
              </w:rPr>
              <w:t>wolnospadem</w:t>
            </w:r>
            <w:proofErr w:type="spellEnd"/>
            <w:r w:rsidRPr="000C4163">
              <w:rPr>
                <w:rFonts w:ascii="Times New Roman" w:hAnsi="Times New Roman" w:cs="Times New Roman"/>
                <w:sz w:val="20"/>
                <w:szCs w:val="20"/>
              </w:rPr>
              <w:t xml:space="preserve"> (miejsce na 10 żerdzi)</w:t>
            </w:r>
          </w:p>
          <w:p w14:paraId="3A050BDE" w14:textId="77777777" w:rsidR="000C4163" w:rsidRPr="000C4163" w:rsidRDefault="000C4163" w:rsidP="000C4163">
            <w:pPr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DCBEB" w14:textId="77777777" w:rsidR="007A5E41" w:rsidRPr="000C4163" w:rsidRDefault="007A5E41" w:rsidP="007A5E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163">
              <w:rPr>
                <w:rFonts w:ascii="Times New Roman" w:hAnsi="Times New Roman" w:cs="Times New Roman"/>
                <w:bCs/>
                <w:sz w:val="20"/>
                <w:szCs w:val="20"/>
              </w:rPr>
              <w:t>Wyposażenie do sondowań dynamicznych:</w:t>
            </w:r>
          </w:p>
          <w:p w14:paraId="67B4D24E" w14:textId="2A8D220A" w:rsidR="007A5E41" w:rsidRPr="000C4163" w:rsidRDefault="000C4163" w:rsidP="000C4163">
            <w:pPr>
              <w:pStyle w:val="Akapitzlist"/>
              <w:numPr>
                <w:ilvl w:val="0"/>
                <w:numId w:val="1"/>
              </w:numPr>
              <w:ind w:left="3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Żerdź O 22 mm x 1 m</w:t>
            </w:r>
            <w:r w:rsidR="007A5E41" w:rsidRPr="000C4163">
              <w:rPr>
                <w:rFonts w:ascii="Times New Roman" w:hAnsi="Times New Roman" w:cs="Times New Roman"/>
                <w:sz w:val="20"/>
                <w:szCs w:val="20"/>
              </w:rPr>
              <w:t>, zwornik M16 – 10 szt.</w:t>
            </w:r>
          </w:p>
          <w:p w14:paraId="1EF4F5AC" w14:textId="09977915" w:rsidR="007A5E41" w:rsidRPr="000C4163" w:rsidRDefault="007A5E41" w:rsidP="000C4163">
            <w:pPr>
              <w:pStyle w:val="Akapitzlist"/>
              <w:numPr>
                <w:ilvl w:val="0"/>
                <w:numId w:val="1"/>
              </w:numPr>
              <w:ind w:left="375"/>
              <w:rPr>
                <w:rFonts w:ascii="Times New Roman" w:hAnsi="Times New Roman" w:cs="Times New Roman"/>
                <w:sz w:val="20"/>
                <w:szCs w:val="20"/>
              </w:rPr>
            </w:pPr>
            <w:r w:rsidRPr="000C4163">
              <w:rPr>
                <w:rFonts w:ascii="Times New Roman" w:hAnsi="Times New Roman" w:cs="Times New Roman"/>
                <w:sz w:val="20"/>
                <w:szCs w:val="20"/>
              </w:rPr>
              <w:t xml:space="preserve">Stożek do sondy SD 10 (DPL), zwornik M16 1 szt. </w:t>
            </w:r>
          </w:p>
          <w:p w14:paraId="36817A36" w14:textId="6B910765" w:rsidR="007A5E41" w:rsidRPr="000C4163" w:rsidRDefault="007A5E41" w:rsidP="000C4163">
            <w:pPr>
              <w:pStyle w:val="Akapitzlist"/>
              <w:numPr>
                <w:ilvl w:val="0"/>
                <w:numId w:val="1"/>
              </w:numPr>
              <w:ind w:left="375"/>
              <w:rPr>
                <w:rFonts w:ascii="Times New Roman" w:hAnsi="Times New Roman" w:cs="Times New Roman"/>
                <w:sz w:val="20"/>
                <w:szCs w:val="20"/>
              </w:rPr>
            </w:pPr>
            <w:r w:rsidRPr="000C4163">
              <w:rPr>
                <w:rFonts w:ascii="Times New Roman" w:hAnsi="Times New Roman" w:cs="Times New Roman"/>
                <w:sz w:val="20"/>
                <w:szCs w:val="20"/>
              </w:rPr>
              <w:t xml:space="preserve">Szczotka do czyszczenia gwintów wewnętrznych M16 1 szt. </w:t>
            </w:r>
          </w:p>
          <w:p w14:paraId="203A4256" w14:textId="5ECB1AFA" w:rsidR="007A5E41" w:rsidRPr="000C4163" w:rsidRDefault="007A5E41" w:rsidP="000C4163">
            <w:pPr>
              <w:pStyle w:val="Akapitzlist"/>
              <w:numPr>
                <w:ilvl w:val="0"/>
                <w:numId w:val="1"/>
              </w:numPr>
              <w:ind w:left="375"/>
              <w:rPr>
                <w:rFonts w:ascii="Times New Roman" w:hAnsi="Times New Roman" w:cs="Times New Roman"/>
                <w:sz w:val="20"/>
                <w:szCs w:val="20"/>
              </w:rPr>
            </w:pPr>
            <w:r w:rsidRPr="000C4163">
              <w:rPr>
                <w:rFonts w:ascii="Times New Roman" w:hAnsi="Times New Roman" w:cs="Times New Roman"/>
                <w:sz w:val="20"/>
                <w:szCs w:val="20"/>
              </w:rPr>
              <w:t xml:space="preserve">Smar do prowadnic 1 szt. </w:t>
            </w:r>
          </w:p>
          <w:p w14:paraId="760F931D" w14:textId="39AEC24D" w:rsidR="007A5E41" w:rsidRPr="000C4163" w:rsidRDefault="007A5E41" w:rsidP="000C4163">
            <w:pPr>
              <w:pStyle w:val="Akapitzlist"/>
              <w:numPr>
                <w:ilvl w:val="0"/>
                <w:numId w:val="1"/>
              </w:numPr>
              <w:ind w:left="375"/>
              <w:rPr>
                <w:rFonts w:ascii="Times New Roman" w:hAnsi="Times New Roman" w:cs="Times New Roman"/>
                <w:sz w:val="20"/>
                <w:szCs w:val="20"/>
              </w:rPr>
            </w:pPr>
            <w:r w:rsidRPr="000C4163">
              <w:rPr>
                <w:rFonts w:ascii="Times New Roman" w:hAnsi="Times New Roman" w:cs="Times New Roman"/>
                <w:sz w:val="20"/>
                <w:szCs w:val="20"/>
              </w:rPr>
              <w:t>Stożek gubiony sondowań DPL [10 kg] – 5 szt.</w:t>
            </w:r>
          </w:p>
          <w:p w14:paraId="4E8BB060" w14:textId="1D4A3BD6" w:rsidR="007A5E41" w:rsidRPr="000C4163" w:rsidRDefault="007A5E41" w:rsidP="000C4163">
            <w:pPr>
              <w:pStyle w:val="Akapitzlist"/>
              <w:numPr>
                <w:ilvl w:val="0"/>
                <w:numId w:val="1"/>
              </w:numPr>
              <w:ind w:left="375"/>
              <w:rPr>
                <w:rFonts w:ascii="Times New Roman" w:hAnsi="Times New Roman" w:cs="Times New Roman"/>
                <w:sz w:val="20"/>
                <w:szCs w:val="20"/>
              </w:rPr>
            </w:pPr>
            <w:r w:rsidRPr="000C4163">
              <w:rPr>
                <w:rFonts w:ascii="Times New Roman" w:hAnsi="Times New Roman" w:cs="Times New Roman"/>
                <w:sz w:val="20"/>
                <w:szCs w:val="20"/>
              </w:rPr>
              <w:t xml:space="preserve">Wyciąg dźwigniowy szczękowy wzmocniony, udźwig 2000 kg, do żerdzi O22 mm, </w:t>
            </w:r>
          </w:p>
          <w:p w14:paraId="5FFA41FE" w14:textId="7103CD2F" w:rsidR="007A5E41" w:rsidRPr="000C4163" w:rsidRDefault="007A5E41" w:rsidP="000C4163">
            <w:pPr>
              <w:pStyle w:val="Akapitzlist"/>
              <w:numPr>
                <w:ilvl w:val="0"/>
                <w:numId w:val="1"/>
              </w:numPr>
              <w:ind w:left="375"/>
              <w:rPr>
                <w:rFonts w:ascii="Times New Roman" w:hAnsi="Times New Roman" w:cs="Times New Roman"/>
                <w:sz w:val="20"/>
                <w:szCs w:val="20"/>
              </w:rPr>
            </w:pPr>
            <w:r w:rsidRPr="000C4163">
              <w:rPr>
                <w:rFonts w:ascii="Times New Roman" w:hAnsi="Times New Roman" w:cs="Times New Roman"/>
                <w:sz w:val="20"/>
                <w:szCs w:val="20"/>
              </w:rPr>
              <w:t>Oprogramowanie do sond dynamicznych wg Normy PN-B-04452 oraz EN ISO 22476-2 (</w:t>
            </w:r>
            <w:proofErr w:type="spellStart"/>
            <w:r w:rsidRPr="000C4163">
              <w:rPr>
                <w:rFonts w:ascii="Times New Roman" w:hAnsi="Times New Roman" w:cs="Times New Roman"/>
                <w:sz w:val="20"/>
                <w:szCs w:val="20"/>
              </w:rPr>
              <w:t>Eurokod</w:t>
            </w:r>
            <w:proofErr w:type="spellEnd"/>
            <w:r w:rsidRPr="000C4163">
              <w:rPr>
                <w:rFonts w:ascii="Times New Roman" w:hAnsi="Times New Roman" w:cs="Times New Roman"/>
                <w:sz w:val="20"/>
                <w:szCs w:val="20"/>
              </w:rPr>
              <w:t xml:space="preserve"> 7) spełniające następujące parametry:</w:t>
            </w:r>
          </w:p>
          <w:p w14:paraId="1EC2956D" w14:textId="1B860A0A" w:rsidR="007A5E41" w:rsidRPr="000C4163" w:rsidRDefault="007A5E41" w:rsidP="000C416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C41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archiwizacja i interpretacja wyników dla </w:t>
            </w:r>
            <w:r w:rsidRPr="000C416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wszystkich typów sondowań dynamicznych</w:t>
            </w:r>
          </w:p>
          <w:p w14:paraId="29EB3C82" w14:textId="142C3D51" w:rsidR="007A5E41" w:rsidRPr="000C4163" w:rsidRDefault="007A5E41" w:rsidP="000C416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4163">
              <w:rPr>
                <w:rFonts w:ascii="Times New Roman" w:eastAsia="SymbolMT" w:hAnsi="Times New Roman" w:cs="Times New Roman"/>
                <w:color w:val="auto"/>
                <w:sz w:val="20"/>
                <w:szCs w:val="20"/>
              </w:rPr>
              <w:t xml:space="preserve">możliwość </w:t>
            </w:r>
            <w:r w:rsidRPr="000C41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kreowania profesjonalnych protokołów z przeprowadzanych sondowań</w:t>
            </w:r>
          </w:p>
          <w:p w14:paraId="407D0CC3" w14:textId="10EA9E26" w:rsidR="007A5E41" w:rsidRPr="000C4163" w:rsidRDefault="007A5E41" w:rsidP="000C416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41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możliwość tworzenia profilu gruntowego</w:t>
            </w:r>
          </w:p>
          <w:p w14:paraId="185F5DE6" w14:textId="5B3180D9" w:rsidR="007A5E41" w:rsidRPr="000C4163" w:rsidRDefault="007A5E41" w:rsidP="000C416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41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ręczne wprowadzanie liczby uderzeń N oraz możliwość korekty</w:t>
            </w:r>
          </w:p>
          <w:p w14:paraId="1DA1F7DB" w14:textId="6E33EA1F" w:rsidR="007A5E41" w:rsidRPr="000C4163" w:rsidRDefault="007A5E41" w:rsidP="000C416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41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automatyczne obliczanie: stopnia zagęszczenia gruntu ID, wskaźnika zagęszczenia gruntu IS, </w:t>
            </w:r>
          </w:p>
          <w:p w14:paraId="69AE41FB" w14:textId="614CD78A" w:rsidR="007A5E41" w:rsidRPr="000C4163" w:rsidRDefault="007A5E41" w:rsidP="000C416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41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 metody obliczeniowe: wg normy PN-B-04452. wg normy EN ISO 22476-2 (</w:t>
            </w:r>
            <w:proofErr w:type="spellStart"/>
            <w:r w:rsidRPr="000C41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Eurokod</w:t>
            </w:r>
            <w:proofErr w:type="spellEnd"/>
            <w:r w:rsidRPr="000C41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7), wg Instrukcji </w:t>
            </w:r>
            <w:r w:rsidRPr="000C41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Badań Podłoża Gruntowego, wg współczynników obliczeniowych Użytkownika</w:t>
            </w:r>
          </w:p>
          <w:p w14:paraId="5D262794" w14:textId="1B7476D6" w:rsidR="007A5E41" w:rsidRPr="000C4163" w:rsidRDefault="007A5E41" w:rsidP="000C416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83331"/>
                <w:sz w:val="20"/>
                <w:szCs w:val="20"/>
              </w:rPr>
            </w:pPr>
            <w:r w:rsidRPr="000C41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graficzna prezentacja wyników sondowania</w:t>
            </w:r>
          </w:p>
          <w:p w14:paraId="1BC93A1A" w14:textId="1761C45F" w:rsidR="007A5E41" w:rsidRPr="000C4163" w:rsidRDefault="007A5E41" w:rsidP="000C416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4163">
              <w:rPr>
                <w:rFonts w:ascii="Times New Roman" w:hAnsi="Times New Roman" w:cs="Times New Roman"/>
                <w:bCs/>
                <w:sz w:val="20"/>
                <w:szCs w:val="20"/>
              </w:rPr>
              <w:t>licencja wydawana na czas nieokreślony z darmową aktualizacją przez 1 rok użytkowania.</w:t>
            </w:r>
          </w:p>
          <w:p w14:paraId="11C6A90D" w14:textId="77777777" w:rsidR="007A5E41" w:rsidRPr="000C4163" w:rsidRDefault="007A5E41" w:rsidP="007A5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014A5" w14:textId="77777777" w:rsidR="007A5E41" w:rsidRPr="000C4163" w:rsidRDefault="007A5E41" w:rsidP="007A5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163">
              <w:rPr>
                <w:rFonts w:ascii="Times New Roman" w:hAnsi="Times New Roman" w:cs="Times New Roman"/>
                <w:sz w:val="20"/>
                <w:szCs w:val="20"/>
              </w:rPr>
              <w:t>Do sondy ręcznej wymagane do dołączenia są następujące dokumenty:</w:t>
            </w:r>
          </w:p>
          <w:p w14:paraId="5434A4E7" w14:textId="0AB66729" w:rsidR="007A5E41" w:rsidRPr="000C4163" w:rsidRDefault="007A5E41" w:rsidP="000C4163">
            <w:pPr>
              <w:pStyle w:val="Akapitzlist"/>
              <w:numPr>
                <w:ilvl w:val="0"/>
                <w:numId w:val="1"/>
              </w:numPr>
              <w:ind w:left="375"/>
              <w:rPr>
                <w:rFonts w:ascii="Times New Roman" w:hAnsi="Times New Roman" w:cs="Times New Roman"/>
                <w:sz w:val="20"/>
                <w:szCs w:val="20"/>
              </w:rPr>
            </w:pPr>
            <w:r w:rsidRPr="000C4163">
              <w:rPr>
                <w:rFonts w:ascii="Times New Roman" w:hAnsi="Times New Roman" w:cs="Times New Roman"/>
                <w:sz w:val="20"/>
                <w:szCs w:val="20"/>
              </w:rPr>
              <w:t>Deklaracja Zgodności wg. ISO/IEC Guide 22 z normami:</w:t>
            </w:r>
          </w:p>
          <w:p w14:paraId="02A71D25" w14:textId="2A92D62F" w:rsidR="007A5E41" w:rsidRPr="000C4163" w:rsidRDefault="007A5E41" w:rsidP="000C4163">
            <w:pPr>
              <w:pStyle w:val="Akapitzlist"/>
              <w:ind w:left="375"/>
              <w:rPr>
                <w:rFonts w:ascii="Times New Roman" w:hAnsi="Times New Roman" w:cs="Times New Roman"/>
                <w:sz w:val="20"/>
                <w:szCs w:val="20"/>
              </w:rPr>
            </w:pPr>
            <w:r w:rsidRPr="000C4163">
              <w:rPr>
                <w:rFonts w:ascii="Times New Roman" w:hAnsi="Times New Roman" w:cs="Times New Roman"/>
                <w:sz w:val="20"/>
                <w:szCs w:val="20"/>
              </w:rPr>
              <w:t>PN-B-04452, PN-EN ISO 22476-2:2005, ENV 1997-3:2000,</w:t>
            </w:r>
          </w:p>
          <w:p w14:paraId="6015C525" w14:textId="61D21BFA" w:rsidR="007A5E41" w:rsidRPr="000C4163" w:rsidRDefault="007A5E41" w:rsidP="000C4163">
            <w:pPr>
              <w:pStyle w:val="Akapitzlist"/>
              <w:ind w:left="375"/>
              <w:rPr>
                <w:rFonts w:ascii="Times New Roman" w:hAnsi="Times New Roman" w:cs="Times New Roman"/>
                <w:sz w:val="20"/>
                <w:szCs w:val="20"/>
              </w:rPr>
            </w:pPr>
            <w:r w:rsidRPr="000C4163">
              <w:rPr>
                <w:rFonts w:ascii="Times New Roman" w:hAnsi="Times New Roman" w:cs="Times New Roman"/>
                <w:sz w:val="20"/>
                <w:szCs w:val="20"/>
              </w:rPr>
              <w:t>PN-EN 1997-2:2009 (</w:t>
            </w:r>
            <w:proofErr w:type="spellStart"/>
            <w:r w:rsidRPr="000C4163">
              <w:rPr>
                <w:rFonts w:ascii="Times New Roman" w:hAnsi="Times New Roman" w:cs="Times New Roman"/>
                <w:sz w:val="20"/>
                <w:szCs w:val="20"/>
              </w:rPr>
              <w:t>Eurokod</w:t>
            </w:r>
            <w:proofErr w:type="spellEnd"/>
            <w:r w:rsidRPr="000C4163">
              <w:rPr>
                <w:rFonts w:ascii="Times New Roman" w:hAnsi="Times New Roman" w:cs="Times New Roman"/>
                <w:sz w:val="20"/>
                <w:szCs w:val="20"/>
              </w:rPr>
              <w:t xml:space="preserve"> 7)</w:t>
            </w:r>
          </w:p>
          <w:p w14:paraId="3E38F8D5" w14:textId="051C691B" w:rsidR="007A5E41" w:rsidRPr="000C4163" w:rsidRDefault="007A5E41" w:rsidP="000C4163">
            <w:pPr>
              <w:pStyle w:val="Akapitzlist"/>
              <w:numPr>
                <w:ilvl w:val="0"/>
                <w:numId w:val="1"/>
              </w:numPr>
              <w:ind w:left="375"/>
              <w:rPr>
                <w:rFonts w:ascii="Times New Roman" w:hAnsi="Times New Roman" w:cs="Times New Roman"/>
                <w:sz w:val="20"/>
                <w:szCs w:val="20"/>
              </w:rPr>
            </w:pPr>
            <w:r w:rsidRPr="000C4163">
              <w:rPr>
                <w:rFonts w:ascii="Times New Roman" w:hAnsi="Times New Roman" w:cs="Times New Roman"/>
                <w:sz w:val="20"/>
                <w:szCs w:val="20"/>
              </w:rPr>
              <w:t>Instrukcja obsługi oraz metryka badań stanu zagęszczenia gruntu</w:t>
            </w:r>
          </w:p>
          <w:p w14:paraId="2AAECC70" w14:textId="3F7A6047" w:rsidR="007A5E41" w:rsidRPr="000C4163" w:rsidRDefault="007A5E41" w:rsidP="000C4163">
            <w:pPr>
              <w:pStyle w:val="Akapitzlist"/>
              <w:numPr>
                <w:ilvl w:val="0"/>
                <w:numId w:val="1"/>
              </w:numPr>
              <w:ind w:left="375"/>
              <w:rPr>
                <w:rFonts w:ascii="Times New Roman" w:hAnsi="Times New Roman" w:cs="Times New Roman"/>
                <w:sz w:val="20"/>
                <w:szCs w:val="20"/>
              </w:rPr>
            </w:pPr>
            <w:r w:rsidRPr="000C4163">
              <w:rPr>
                <w:rFonts w:ascii="Times New Roman" w:hAnsi="Times New Roman" w:cs="Times New Roman"/>
                <w:sz w:val="20"/>
                <w:szCs w:val="20"/>
              </w:rPr>
              <w:t>Wykres Id/</w:t>
            </w:r>
            <w:proofErr w:type="spellStart"/>
            <w:r w:rsidRPr="000C4163">
              <w:rPr>
                <w:rFonts w:ascii="Times New Roman" w:hAnsi="Times New Roman" w:cs="Times New Roman"/>
                <w:sz w:val="20"/>
                <w:szCs w:val="20"/>
              </w:rPr>
              <w:t>Nk</w:t>
            </w:r>
            <w:proofErr w:type="spellEnd"/>
            <w:r w:rsidRPr="000C4163">
              <w:rPr>
                <w:rFonts w:ascii="Times New Roman" w:hAnsi="Times New Roman" w:cs="Times New Roman"/>
                <w:sz w:val="20"/>
                <w:szCs w:val="20"/>
              </w:rPr>
              <w:t xml:space="preserve"> oraz wykres </w:t>
            </w:r>
            <w:proofErr w:type="spellStart"/>
            <w:r w:rsidRPr="000C4163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0C4163">
              <w:rPr>
                <w:rFonts w:ascii="Times New Roman" w:hAnsi="Times New Roman" w:cs="Times New Roman"/>
                <w:sz w:val="20"/>
                <w:szCs w:val="20"/>
              </w:rPr>
              <w:t>/Id</w:t>
            </w:r>
          </w:p>
          <w:p w14:paraId="0EE59BFD" w14:textId="414D4936" w:rsidR="007A5E41" w:rsidRPr="000C4163" w:rsidRDefault="007A5E41" w:rsidP="000C4163">
            <w:pPr>
              <w:pStyle w:val="Akapitzlist"/>
              <w:numPr>
                <w:ilvl w:val="0"/>
                <w:numId w:val="1"/>
              </w:numPr>
              <w:ind w:left="375"/>
              <w:rPr>
                <w:rFonts w:ascii="Times New Roman" w:hAnsi="Times New Roman" w:cs="Times New Roman"/>
                <w:sz w:val="20"/>
                <w:szCs w:val="20"/>
              </w:rPr>
            </w:pPr>
            <w:r w:rsidRPr="000C4163">
              <w:rPr>
                <w:rFonts w:ascii="Times New Roman" w:hAnsi="Times New Roman" w:cs="Times New Roman"/>
                <w:sz w:val="20"/>
                <w:szCs w:val="20"/>
              </w:rPr>
              <w:t>Wyciąg z Instrukcji Badań Podłoża Gruntowego oraz z normy PN-B-04452.2002</w:t>
            </w:r>
          </w:p>
          <w:p w14:paraId="6C574292" w14:textId="10D83F06" w:rsidR="001A4591" w:rsidRPr="000C4163" w:rsidRDefault="001A4591" w:rsidP="00EF3D7F">
            <w:pPr>
              <w:rPr>
                <w:rFonts w:ascii="Times New Roman" w:hAnsi="Times New Roman" w:cs="Times New Roman"/>
              </w:rPr>
            </w:pPr>
          </w:p>
        </w:tc>
      </w:tr>
    </w:tbl>
    <w:p w14:paraId="4843B542" w14:textId="77777777" w:rsidR="003E13C5" w:rsidRPr="000C4163" w:rsidRDefault="003E13C5" w:rsidP="003E13C5">
      <w:pPr>
        <w:spacing w:after="120" w:line="240" w:lineRule="auto"/>
        <w:rPr>
          <w:rFonts w:ascii="Times New Roman" w:hAnsi="Times New Roman" w:cs="Times New Roman"/>
        </w:rPr>
      </w:pPr>
    </w:p>
    <w:p w14:paraId="688D8901" w14:textId="77777777" w:rsidR="003E13C5" w:rsidRPr="000C4163" w:rsidRDefault="003E13C5" w:rsidP="003E13C5">
      <w:pPr>
        <w:spacing w:after="120" w:line="240" w:lineRule="auto"/>
        <w:rPr>
          <w:rFonts w:ascii="Times New Roman" w:hAnsi="Times New Roman" w:cs="Times New Roman"/>
        </w:rPr>
      </w:pPr>
    </w:p>
    <w:p w14:paraId="7463E393" w14:textId="6F12D87A" w:rsidR="007A00A2" w:rsidRPr="000C4163" w:rsidRDefault="007A00A2" w:rsidP="003E13C5">
      <w:pPr>
        <w:spacing w:after="120" w:line="240" w:lineRule="auto"/>
        <w:rPr>
          <w:rFonts w:ascii="Times New Roman" w:hAnsi="Times New Roman" w:cs="Times New Roman"/>
        </w:rPr>
      </w:pPr>
    </w:p>
    <w:sectPr w:rsidR="007A00A2" w:rsidRPr="000C4163" w:rsidSect="003E13C5">
      <w:headerReference w:type="default" r:id="rId8"/>
      <w:footnotePr>
        <w:numRestart w:val="eachPage"/>
      </w:footnotePr>
      <w:pgSz w:w="11900" w:h="16840"/>
      <w:pgMar w:top="184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48DD8" w14:textId="77777777" w:rsidR="00897B96" w:rsidRDefault="00897B96">
      <w:pPr>
        <w:spacing w:after="0" w:line="240" w:lineRule="auto"/>
      </w:pPr>
      <w:r>
        <w:separator/>
      </w:r>
    </w:p>
  </w:endnote>
  <w:endnote w:type="continuationSeparator" w:id="0">
    <w:p w14:paraId="7740E1F8" w14:textId="77777777" w:rsidR="00897B96" w:rsidRDefault="0089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1F84E" w14:textId="77777777" w:rsidR="00897B96" w:rsidRDefault="00897B96">
      <w:pPr>
        <w:spacing w:after="0" w:line="253" w:lineRule="auto"/>
        <w:ind w:left="134"/>
      </w:pPr>
      <w:r>
        <w:separator/>
      </w:r>
    </w:p>
  </w:footnote>
  <w:footnote w:type="continuationSeparator" w:id="0">
    <w:p w14:paraId="46709F16" w14:textId="77777777" w:rsidR="00897B96" w:rsidRDefault="00897B96">
      <w:pPr>
        <w:spacing w:after="0" w:line="253" w:lineRule="auto"/>
        <w:ind w:left="134"/>
      </w:pPr>
      <w:r>
        <w:continuationSeparator/>
      </w:r>
    </w:p>
  </w:footnote>
  <w:footnote w:id="1">
    <w:p w14:paraId="1D0E2763" w14:textId="6E650248" w:rsidR="00231AEA" w:rsidRPr="003E13C5" w:rsidRDefault="00231AEA">
      <w:pPr>
        <w:pStyle w:val="footnotedescription"/>
        <w:rPr>
          <w:rFonts w:ascii="Times New Roman" w:hAnsi="Times New Roman" w:cs="Times New Roman"/>
        </w:rPr>
      </w:pPr>
      <w:r w:rsidRPr="003E13C5">
        <w:rPr>
          <w:rStyle w:val="footnotemark"/>
          <w:rFonts w:ascii="Times New Roman" w:hAnsi="Times New Roman" w:cs="Times New Roman"/>
        </w:rPr>
        <w:footnoteRef/>
      </w:r>
      <w:r w:rsidRPr="003E13C5">
        <w:rPr>
          <w:rFonts w:ascii="Times New Roman" w:hAnsi="Times New Roman" w:cs="Times New Roman"/>
        </w:rPr>
        <w:t xml:space="preserve"> Jeśli w jakimkolwiek miejscu podano nazwy, cechy czy parametry wskazujące lub mogące wskazywać konkretnego producenta </w:t>
      </w:r>
      <w:r w:rsidRPr="003E13C5">
        <w:rPr>
          <w:rFonts w:ascii="Times New Roman" w:hAnsi="Times New Roman" w:cs="Times New Roman"/>
          <w:b/>
          <w:u w:val="single"/>
        </w:rPr>
        <w:t>nie stanowi</w:t>
      </w:r>
      <w:r w:rsidRPr="003E13C5">
        <w:rPr>
          <w:rFonts w:ascii="Times New Roman" w:hAnsi="Times New Roman" w:cs="Times New Roman"/>
        </w:rPr>
        <w:t xml:space="preserve"> to prefe</w:t>
      </w:r>
      <w:r>
        <w:rPr>
          <w:rFonts w:ascii="Times New Roman" w:hAnsi="Times New Roman" w:cs="Times New Roman"/>
        </w:rPr>
        <w:t>rowania konkretnego producenta/</w:t>
      </w:r>
      <w:r w:rsidRPr="003E13C5">
        <w:rPr>
          <w:rFonts w:ascii="Times New Roman" w:hAnsi="Times New Roman" w:cs="Times New Roman"/>
        </w:rPr>
        <w:t>wyrobu, zaś ma na celu wskaza</w:t>
      </w:r>
      <w:r>
        <w:rPr>
          <w:rFonts w:ascii="Times New Roman" w:hAnsi="Times New Roman" w:cs="Times New Roman"/>
        </w:rPr>
        <w:t>nie istotnych minimalnych cech/</w:t>
      </w:r>
      <w:r w:rsidRPr="003E13C5">
        <w:rPr>
          <w:rFonts w:ascii="Times New Roman" w:hAnsi="Times New Roman" w:cs="Times New Roman"/>
        </w:rPr>
        <w:t xml:space="preserve">parametrów technicznych urządzeń. Zamawiający dopuszcza składanie ofert rozwiązań równoważnych pod warunkiem udowodnienia przez </w:t>
      </w:r>
      <w:r>
        <w:rPr>
          <w:rFonts w:ascii="Times New Roman" w:hAnsi="Times New Roman" w:cs="Times New Roman"/>
        </w:rPr>
        <w:t>Wykonawcę</w:t>
      </w:r>
      <w:r w:rsidRPr="003E13C5">
        <w:rPr>
          <w:rFonts w:ascii="Times New Roman" w:hAnsi="Times New Roman" w:cs="Times New Roman"/>
        </w:rPr>
        <w:t>, że zastosowanie oferowanego wyrobu równoważnego nie będzie prowadzić do pogorszenia wskazanych parametrów</w:t>
      </w:r>
      <w:r>
        <w:rPr>
          <w:rFonts w:ascii="Times New Roman" w:hAnsi="Times New Roman" w:cs="Times New Roman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F456F" w14:textId="251400C2" w:rsidR="00231AEA" w:rsidRDefault="00231AEA">
    <w:pPr>
      <w:pStyle w:val="Nagwek"/>
    </w:pPr>
    <w:r w:rsidRPr="005821A6">
      <w:rPr>
        <w:noProof/>
        <w:lang w:val="en-US"/>
      </w:rPr>
      <w:drawing>
        <wp:inline distT="0" distB="0" distL="0" distR="0" wp14:anchorId="0B6DD790" wp14:editId="0FF374ED">
          <wp:extent cx="577215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3AD"/>
    <w:multiLevelType w:val="hybridMultilevel"/>
    <w:tmpl w:val="236AFFAC"/>
    <w:lvl w:ilvl="0" w:tplc="3BE0808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36767"/>
    <w:multiLevelType w:val="hybridMultilevel"/>
    <w:tmpl w:val="2A88FF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F43BB"/>
    <w:multiLevelType w:val="hybridMultilevel"/>
    <w:tmpl w:val="63784DF2"/>
    <w:lvl w:ilvl="0" w:tplc="CAFCD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13670"/>
    <w:multiLevelType w:val="hybridMultilevel"/>
    <w:tmpl w:val="4BC0626A"/>
    <w:lvl w:ilvl="0" w:tplc="DF508B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A2"/>
    <w:rsid w:val="00017A4D"/>
    <w:rsid w:val="000C4163"/>
    <w:rsid w:val="00131365"/>
    <w:rsid w:val="001A4591"/>
    <w:rsid w:val="00231AEA"/>
    <w:rsid w:val="002C4B39"/>
    <w:rsid w:val="00396224"/>
    <w:rsid w:val="003E13C5"/>
    <w:rsid w:val="00405264"/>
    <w:rsid w:val="004671BD"/>
    <w:rsid w:val="00473B64"/>
    <w:rsid w:val="004C7C7B"/>
    <w:rsid w:val="005C4F40"/>
    <w:rsid w:val="00635ACF"/>
    <w:rsid w:val="00783214"/>
    <w:rsid w:val="007A00A2"/>
    <w:rsid w:val="007A5E41"/>
    <w:rsid w:val="008061D3"/>
    <w:rsid w:val="00897B96"/>
    <w:rsid w:val="009E26B2"/>
    <w:rsid w:val="00EF3D7F"/>
    <w:rsid w:val="00F906E0"/>
    <w:rsid w:val="00FD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AF6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3" w:lineRule="auto"/>
      <w:ind w:left="134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3C5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3C5"/>
    <w:rPr>
      <w:rFonts w:ascii="Lucida Grande CE" w:eastAsia="Calibri" w:hAnsi="Lucida Grande CE" w:cs="Calibr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3C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5"/>
    <w:rPr>
      <w:rFonts w:ascii="Calibri" w:eastAsia="Calibri" w:hAnsi="Calibri" w:cs="Calibri"/>
      <w:color w:val="000000"/>
    </w:rPr>
  </w:style>
  <w:style w:type="table" w:styleId="Siatkatabeli">
    <w:name w:val="Table Grid"/>
    <w:basedOn w:val="Standardowy"/>
    <w:uiPriority w:val="39"/>
    <w:rsid w:val="003E1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4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3" w:lineRule="auto"/>
      <w:ind w:left="134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3C5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3C5"/>
    <w:rPr>
      <w:rFonts w:ascii="Lucida Grande CE" w:eastAsia="Calibri" w:hAnsi="Lucida Grande CE" w:cs="Calibr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3C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5"/>
    <w:rPr>
      <w:rFonts w:ascii="Calibri" w:eastAsia="Calibri" w:hAnsi="Calibri" w:cs="Calibri"/>
      <w:color w:val="000000"/>
    </w:rPr>
  </w:style>
  <w:style w:type="table" w:styleId="Siatkatabeli">
    <w:name w:val="Table Grid"/>
    <w:basedOn w:val="Standardowy"/>
    <w:uiPriority w:val="39"/>
    <w:rsid w:val="003E1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4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Pastula</dc:creator>
  <cp:lastModifiedBy>Marzena</cp:lastModifiedBy>
  <cp:revision>2</cp:revision>
  <dcterms:created xsi:type="dcterms:W3CDTF">2020-10-23T10:30:00Z</dcterms:created>
  <dcterms:modified xsi:type="dcterms:W3CDTF">2020-10-23T10:30:00Z</dcterms:modified>
</cp:coreProperties>
</file>